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C" w:rsidRPr="00320AAC" w:rsidRDefault="007E652D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20AAC"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ANADOLU LİSESİ</w:t>
      </w:r>
    </w:p>
    <w:p w:rsidR="00320AAC" w:rsidRP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 DİLİ VE EDEBİYATI DERSİ</w:t>
      </w:r>
    </w:p>
    <w:p w:rsid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0A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KONUŞMA UYGULAMA SINAVI DEĞERLENDİRME ÖLÇEĞİ</w:t>
      </w:r>
    </w:p>
    <w:p w:rsidR="00976419" w:rsidRDefault="00976419" w:rsidP="00976419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5" w:history="1">
        <w:r w:rsidRPr="002F494D">
          <w:rPr>
            <w:rStyle w:val="Kpr"/>
            <w:b/>
          </w:rPr>
          <w:t>www.turkedebiyati.org</w:t>
        </w:r>
        <w:r w:rsidRPr="002F494D">
          <w:rPr>
            <w:rStyle w:val="Kpr"/>
            <w:b/>
          </w:rPr>
          <w:br/>
        </w:r>
      </w:hyperlink>
      <w:r w:rsidRPr="0073724C">
        <w:rPr>
          <w:b/>
          <w:color w:val="FF3300"/>
        </w:rPr>
        <w:t xml:space="preserve">Türk Dili ve Edebiyatı </w:t>
      </w:r>
      <w:r>
        <w:rPr>
          <w:b/>
          <w:color w:val="FF3300"/>
        </w:rPr>
        <w:t xml:space="preserve">Dersi </w:t>
      </w:r>
      <w:r w:rsidRPr="0073724C">
        <w:rPr>
          <w:b/>
          <w:color w:val="FF3300"/>
        </w:rPr>
        <w:t>Kaynak Eğitim Sitesi</w:t>
      </w:r>
      <w:bookmarkStart w:id="0" w:name="_GoBack"/>
      <w:bookmarkEnd w:id="0"/>
    </w:p>
    <w:p w:rsidR="00320AAC" w:rsidRDefault="00320AAC" w:rsidP="00320AA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679"/>
        <w:gridCol w:w="2551"/>
        <w:gridCol w:w="1328"/>
        <w:gridCol w:w="1329"/>
        <w:gridCol w:w="1454"/>
        <w:gridCol w:w="1204"/>
        <w:gridCol w:w="1329"/>
        <w:gridCol w:w="1329"/>
        <w:gridCol w:w="1329"/>
        <w:gridCol w:w="1471"/>
        <w:gridCol w:w="851"/>
      </w:tblGrid>
      <w:tr w:rsidR="00B96411" w:rsidTr="00097111">
        <w:trPr>
          <w:cantSplit/>
          <w:trHeight w:val="307"/>
        </w:trPr>
        <w:tc>
          <w:tcPr>
            <w:tcW w:w="15310" w:type="dxa"/>
            <w:gridSpan w:val="12"/>
            <w:vAlign w:val="center"/>
          </w:tcPr>
          <w:p w:rsidR="00B96411" w:rsidRPr="00B96411" w:rsidRDefault="00B96411" w:rsidP="00E51C2A">
            <w:r w:rsidRPr="00B96411">
              <w:rPr>
                <w:rFonts w:ascii="Times New Roman" w:hAnsi="Times New Roman" w:cs="Times New Roman"/>
                <w:b/>
              </w:rPr>
              <w:t>SINIF: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SINAV </w:t>
            </w:r>
            <w:r w:rsidRPr="00B96411">
              <w:rPr>
                <w:rFonts w:ascii="Times New Roman" w:hAnsi="Times New Roman" w:cs="Times New Roman"/>
                <w:b/>
              </w:rPr>
              <w:t>TARİH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B9641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63F3A" w:rsidTr="00063F3A">
        <w:trPr>
          <w:cantSplit/>
          <w:trHeight w:val="128"/>
        </w:trPr>
        <w:tc>
          <w:tcPr>
            <w:tcW w:w="456" w:type="dxa"/>
            <w:vMerge w:val="restart"/>
            <w:textDirection w:val="btLr"/>
            <w:vAlign w:val="center"/>
          </w:tcPr>
          <w:p w:rsidR="00063F3A" w:rsidRPr="00384358" w:rsidRDefault="00063F3A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SIRA</w:t>
            </w:r>
          </w:p>
        </w:tc>
        <w:tc>
          <w:tcPr>
            <w:tcW w:w="679" w:type="dxa"/>
            <w:vMerge w:val="restart"/>
            <w:textDirection w:val="btLr"/>
            <w:vAlign w:val="center"/>
          </w:tcPr>
          <w:p w:rsidR="00063F3A" w:rsidRPr="00384358" w:rsidRDefault="00063F3A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OKUL NO</w:t>
            </w:r>
          </w:p>
        </w:tc>
        <w:tc>
          <w:tcPr>
            <w:tcW w:w="2551" w:type="dxa"/>
            <w:vMerge w:val="restart"/>
            <w:vAlign w:val="center"/>
          </w:tcPr>
          <w:p w:rsidR="00063F3A" w:rsidRPr="00384358" w:rsidRDefault="00063F3A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ADI - SOYADI</w:t>
            </w:r>
          </w:p>
        </w:tc>
        <w:tc>
          <w:tcPr>
            <w:tcW w:w="11624" w:type="dxa"/>
            <w:gridSpan w:val="9"/>
            <w:shd w:val="clear" w:color="auto" w:fill="EEECE1" w:themeFill="background2"/>
            <w:vAlign w:val="center"/>
          </w:tcPr>
          <w:p w:rsidR="00063F3A" w:rsidRPr="00063F3A" w:rsidRDefault="00063F3A" w:rsidP="00063F3A">
            <w:pPr>
              <w:jc w:val="center"/>
              <w:rPr>
                <w:b/>
              </w:rPr>
            </w:pPr>
            <w:r w:rsidRPr="00063F3A">
              <w:rPr>
                <w:b/>
              </w:rPr>
              <w:t>Türk Dili ve Edebiyatı</w:t>
            </w:r>
            <w:r w:rsidR="008960C0">
              <w:rPr>
                <w:b/>
              </w:rPr>
              <w:t xml:space="preserve"> Dersi</w:t>
            </w:r>
            <w:r w:rsidRPr="00063F3A">
              <w:rPr>
                <w:b/>
              </w:rPr>
              <w:t xml:space="preserve"> Öğretim Programı Konuşma Kazanımları</w:t>
            </w:r>
          </w:p>
        </w:tc>
      </w:tr>
      <w:tr w:rsidR="00415F78" w:rsidTr="00002D1C">
        <w:trPr>
          <w:cantSplit/>
          <w:trHeight w:val="1695"/>
        </w:trPr>
        <w:tc>
          <w:tcPr>
            <w:tcW w:w="456" w:type="dxa"/>
            <w:vMerge/>
            <w:textDirection w:val="btLr"/>
            <w:vAlign w:val="center"/>
          </w:tcPr>
          <w:p w:rsidR="00415F78" w:rsidRPr="00384358" w:rsidRDefault="00415F78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679" w:type="dxa"/>
            <w:vMerge/>
            <w:textDirection w:val="btLr"/>
            <w:vAlign w:val="center"/>
          </w:tcPr>
          <w:p w:rsidR="00415F78" w:rsidRPr="00384358" w:rsidRDefault="00415F78" w:rsidP="001F10E3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:rsidR="00415F78" w:rsidRPr="00384358" w:rsidRDefault="00415F78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 xml:space="preserve">C.1. 9. </w:t>
            </w:r>
            <w:proofErr w:type="spellStart"/>
            <w:r w:rsidR="00415F78" w:rsidRPr="00A17E1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Boğumlama</w:t>
            </w:r>
            <w:proofErr w:type="spellEnd"/>
            <w:r w:rsidR="00415F78" w:rsidRPr="00A17E1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, vurgulama, tonlama ve duraklamaya dikkat ederek konuşur.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10.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Konuşurken gereksiz ses ve kelimeler kullanmaktan kaçınır.</w:t>
            </w:r>
          </w:p>
        </w:tc>
        <w:tc>
          <w:tcPr>
            <w:tcW w:w="1454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11.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Konuşmasında beden dilini doğru ve etkili biçimde kullanır.</w:t>
            </w:r>
          </w:p>
        </w:tc>
        <w:tc>
          <w:tcPr>
            <w:tcW w:w="1204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12.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Konuşmasına etkili bir başlangıç yapar.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13.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Konuşmasının içeriğini zenginleştirir.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14.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Konuşmasında önemli noktaları vurgulayan ve konuşmayı takip etmeyi kolaylaştıran ifadeler kullanır.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15.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Konuşmasını etkili bir biçimde sonlandırır.</w:t>
            </w:r>
          </w:p>
        </w:tc>
        <w:tc>
          <w:tcPr>
            <w:tcW w:w="1471" w:type="dxa"/>
            <w:shd w:val="clear" w:color="auto" w:fill="EEECE1" w:themeFill="background2"/>
            <w:vAlign w:val="center"/>
          </w:tcPr>
          <w:p w:rsidR="00415F78" w:rsidRPr="00A17E1D" w:rsidRDefault="00063F3A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C.1. 16. </w:t>
            </w:r>
            <w:r w:rsidR="00415F78" w:rsidRPr="00A17E1D">
              <w:rPr>
                <w:rFonts w:ascii="Times New Roman" w:hAnsi="Times New Roman" w:cs="Times New Roman"/>
                <w:b/>
                <w:sz w:val="16"/>
                <w:szCs w:val="20"/>
              </w:rPr>
              <w:t>Konuşmasında süreyi verimli kullanır.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415F78" w:rsidRPr="00320AAC" w:rsidRDefault="00415F78" w:rsidP="001F10E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0AAC">
              <w:rPr>
                <w:rFonts w:ascii="Times New Roman" w:hAnsi="Times New Roman" w:cs="Times New Roman"/>
                <w:b/>
                <w:sz w:val="18"/>
                <w:szCs w:val="20"/>
              </w:rPr>
              <w:t>TOPLAM</w:t>
            </w:r>
          </w:p>
        </w:tc>
      </w:tr>
      <w:tr w:rsidR="00002D1C" w:rsidTr="007D052C">
        <w:trPr>
          <w:cantSplit/>
          <w:trHeight w:val="70"/>
        </w:trPr>
        <w:tc>
          <w:tcPr>
            <w:tcW w:w="456" w:type="dxa"/>
            <w:vMerge/>
            <w:textDirection w:val="btLr"/>
          </w:tcPr>
          <w:p w:rsidR="00024062" w:rsidRPr="00320AAC" w:rsidRDefault="00024062" w:rsidP="00320AAC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679" w:type="dxa"/>
            <w:vMerge/>
            <w:textDirection w:val="btLr"/>
          </w:tcPr>
          <w:p w:rsidR="00024062" w:rsidRPr="00320AAC" w:rsidRDefault="00024062" w:rsidP="00320AAC">
            <w:pPr>
              <w:widowControl w:val="0"/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:rsidR="00024062" w:rsidRPr="00320AAC" w:rsidRDefault="00024062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</w:tc>
        <w:tc>
          <w:tcPr>
            <w:tcW w:w="1328" w:type="dxa"/>
            <w:shd w:val="clear" w:color="auto" w:fill="EEECE1" w:themeFill="background2"/>
            <w:vAlign w:val="center"/>
          </w:tcPr>
          <w:p w:rsidR="00024062" w:rsidRPr="00A17E1D" w:rsidRDefault="001F10E3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(15p.)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024062" w:rsidRPr="00A17E1D" w:rsidRDefault="001F10E3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(15p.)</w:t>
            </w:r>
          </w:p>
        </w:tc>
        <w:tc>
          <w:tcPr>
            <w:tcW w:w="1454" w:type="dxa"/>
            <w:shd w:val="clear" w:color="auto" w:fill="EEECE1" w:themeFill="background2"/>
            <w:vAlign w:val="center"/>
          </w:tcPr>
          <w:p w:rsidR="00024062" w:rsidRPr="00A17E1D" w:rsidRDefault="001F10E3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1204" w:type="dxa"/>
            <w:shd w:val="clear" w:color="auto" w:fill="EEECE1" w:themeFill="background2"/>
            <w:vAlign w:val="center"/>
          </w:tcPr>
          <w:p w:rsidR="00024062" w:rsidRPr="00A17E1D" w:rsidRDefault="001F10E3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(15p.)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024062" w:rsidRPr="00A17E1D" w:rsidRDefault="001F10E3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(15p.)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024062" w:rsidRPr="00A17E1D" w:rsidRDefault="00024062" w:rsidP="00320A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hAnsi="Times New Roman" w:cs="Times New Roman"/>
                <w:b/>
                <w:sz w:val="16"/>
                <w:szCs w:val="16"/>
              </w:rPr>
              <w:t>(10p.)</w:t>
            </w:r>
          </w:p>
        </w:tc>
        <w:tc>
          <w:tcPr>
            <w:tcW w:w="1329" w:type="dxa"/>
            <w:shd w:val="clear" w:color="auto" w:fill="EEECE1" w:themeFill="background2"/>
            <w:vAlign w:val="center"/>
          </w:tcPr>
          <w:p w:rsidR="00024062" w:rsidRPr="00A17E1D" w:rsidRDefault="001F10E3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1471" w:type="dxa"/>
            <w:shd w:val="clear" w:color="auto" w:fill="EEECE1" w:themeFill="background2"/>
            <w:vAlign w:val="center"/>
          </w:tcPr>
          <w:p w:rsidR="00024062" w:rsidRPr="00A17E1D" w:rsidRDefault="001F10E3" w:rsidP="001F1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E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(10p.)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24062" w:rsidRPr="00A17E1D" w:rsidRDefault="001F10E3" w:rsidP="007D052C">
            <w:pPr>
              <w:jc w:val="center"/>
              <w:rPr>
                <w:b/>
                <w:sz w:val="16"/>
                <w:szCs w:val="16"/>
              </w:rPr>
            </w:pPr>
            <w:r w:rsidRPr="00A17E1D">
              <w:rPr>
                <w:b/>
                <w:sz w:val="16"/>
                <w:szCs w:val="16"/>
              </w:rPr>
              <w:t>100p.</w:t>
            </w: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3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4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8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9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11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13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14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Pr="00384358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3843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15</w:t>
            </w: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20AAC" w:rsidTr="00A17E1D">
        <w:tc>
          <w:tcPr>
            <w:tcW w:w="456" w:type="dxa"/>
            <w:vAlign w:val="center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8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4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29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7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320AAC" w:rsidRDefault="00320AAC" w:rsidP="00320AA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320AAC" w:rsidRPr="00320AAC" w:rsidRDefault="00320AAC" w:rsidP="008C33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334A" w:rsidRDefault="008C334A" w:rsidP="008C334A">
      <w:pPr>
        <w:pStyle w:val="AralkYok"/>
        <w:ind w:left="10620"/>
      </w:pPr>
    </w:p>
    <w:p w:rsidR="008C334A" w:rsidRDefault="008C334A" w:rsidP="008C334A">
      <w:pPr>
        <w:pStyle w:val="AralkYok"/>
        <w:ind w:left="10620"/>
      </w:pPr>
    </w:p>
    <w:p w:rsidR="00636582" w:rsidRPr="001E5B3D" w:rsidRDefault="008C334A" w:rsidP="008C334A">
      <w:pPr>
        <w:pStyle w:val="AralkYok"/>
        <w:ind w:left="10620"/>
        <w:rPr>
          <w:rFonts w:ascii="Times New Roman" w:hAnsi="Times New Roman" w:cs="Times New Roman"/>
          <w:b/>
        </w:rPr>
      </w:pPr>
      <w:r w:rsidRPr="008C334A">
        <w:rPr>
          <w:b/>
        </w:rPr>
        <w:t xml:space="preserve">          </w:t>
      </w:r>
      <w:r>
        <w:rPr>
          <w:b/>
        </w:rPr>
        <w:t xml:space="preserve">   </w:t>
      </w:r>
      <w:r w:rsidRPr="008C334A">
        <w:rPr>
          <w:b/>
        </w:rPr>
        <w:t xml:space="preserve">    </w:t>
      </w:r>
      <w:r w:rsidRPr="001E5B3D">
        <w:rPr>
          <w:rFonts w:ascii="Times New Roman" w:hAnsi="Times New Roman" w:cs="Times New Roman"/>
          <w:b/>
        </w:rPr>
        <w:t>Murat AKINCI</w:t>
      </w:r>
    </w:p>
    <w:p w:rsidR="008C334A" w:rsidRPr="001E5B3D" w:rsidRDefault="008C334A" w:rsidP="008C334A">
      <w:pPr>
        <w:pStyle w:val="AralkYok"/>
        <w:ind w:left="10620"/>
        <w:rPr>
          <w:rFonts w:ascii="Times New Roman" w:hAnsi="Times New Roman" w:cs="Times New Roman"/>
          <w:b/>
        </w:rPr>
      </w:pPr>
      <w:r w:rsidRPr="001E5B3D">
        <w:rPr>
          <w:rFonts w:ascii="Times New Roman" w:hAnsi="Times New Roman" w:cs="Times New Roman"/>
          <w:b/>
        </w:rPr>
        <w:t>Türk Dili ve Edebiyatı Öğretmeni</w:t>
      </w:r>
    </w:p>
    <w:sectPr w:rsidR="008C334A" w:rsidRPr="001E5B3D" w:rsidSect="008960C0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C"/>
    <w:rsid w:val="00002D1C"/>
    <w:rsid w:val="00024062"/>
    <w:rsid w:val="00063F3A"/>
    <w:rsid w:val="001069AA"/>
    <w:rsid w:val="001E5B3D"/>
    <w:rsid w:val="001F10E3"/>
    <w:rsid w:val="00320AAC"/>
    <w:rsid w:val="00384358"/>
    <w:rsid w:val="0040560A"/>
    <w:rsid w:val="00415F78"/>
    <w:rsid w:val="00636582"/>
    <w:rsid w:val="006D2DA3"/>
    <w:rsid w:val="007D052C"/>
    <w:rsid w:val="007E652D"/>
    <w:rsid w:val="008960C0"/>
    <w:rsid w:val="008C334A"/>
    <w:rsid w:val="00976419"/>
    <w:rsid w:val="00A17E1D"/>
    <w:rsid w:val="00B96411"/>
    <w:rsid w:val="00E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0AAC"/>
    <w:pPr>
      <w:ind w:left="720"/>
      <w:contextualSpacing/>
    </w:pPr>
  </w:style>
  <w:style w:type="paragraph" w:styleId="AralkYok">
    <w:name w:val="No Spacing"/>
    <w:uiPriority w:val="1"/>
    <w:qFormat/>
    <w:rsid w:val="008C334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6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0AAC"/>
    <w:pPr>
      <w:ind w:left="720"/>
      <w:contextualSpacing/>
    </w:pPr>
  </w:style>
  <w:style w:type="paragraph" w:styleId="AralkYok">
    <w:name w:val="No Spacing"/>
    <w:uiPriority w:val="1"/>
    <w:qFormat/>
    <w:rsid w:val="008C334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7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kedebiyat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www.turkedebiyati.org</Manager>
  <Company>www.turkedebiyati.org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</dc:description>
  <cp:lastPrinted>2023-11-09T20:06:00Z</cp:lastPrinted>
  <dcterms:created xsi:type="dcterms:W3CDTF">2023-11-09T19:51:00Z</dcterms:created>
  <dcterms:modified xsi:type="dcterms:W3CDTF">2023-11-13T19:40:00Z</dcterms:modified>
  <cp:category>www.turkedebiyati.org</cp:category>
</cp:coreProperties>
</file>